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r w:rsidRPr="00906D84">
        <w:rPr>
          <w:rFonts w:ascii="Calibri" w:hAnsi="Calibri"/>
          <w:noProof/>
          <w:lang w:val="es-CL" w:eastAsia="es-CL"/>
        </w:rPr>
        <mc:AlternateContent>
          <mc:Choice Requires="wpg">
            <w:drawing>
              <wp:inline distT="0" distB="0" distL="0" distR="0" wp14:anchorId="7867C64B" wp14:editId="4ADECEFC">
                <wp:extent cx="5715000" cy="1866899"/>
                <wp:effectExtent l="0" t="0" r="19050" b="1968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3105142"/>
                          </a:xfrm>
                          <a:prstGeom prst="rect">
                            <a:avLst/>
                          </a:prstGeom>
                          <a:solidFill>
                            <a:schemeClr val="accent4"/>
                          </a:solidFill>
                          <a:ln>
                            <a:solidFill>
                              <a:schemeClr val="accent4"/>
                            </a:solidFill>
                          </a:ln>
                          <a:effectLst/>
                        </wps:spPr>
                        <wps:style>
                          <a:lnRef idx="1">
                            <a:schemeClr val="accent1"/>
                          </a:lnRef>
                          <a:fillRef idx="3">
                            <a:schemeClr val="accent1"/>
                          </a:fillRef>
                          <a:effectRef idx="2">
                            <a:schemeClr val="accent1"/>
                          </a:effectRef>
                          <a:fontRef idx="minor">
                            <a:schemeClr val="lt1"/>
                          </a:fontRef>
                        </wps:style>
                        <wps:txbx>
                          <w:txbxContent>
                            <w:p w14:paraId="649A6AA1" w14:textId="3043AA02" w:rsidR="007B06F0" w:rsidRPr="00FF1FEF" w:rsidRDefault="007B06F0" w:rsidP="00FF1FEF">
                              <w:pPr>
                                <w:jc w:val="right"/>
                                <w:rPr>
                                  <w:rFonts w:ascii="Calibri" w:hAnsi="Calibri"/>
                                  <w:color w:val="FFFFFF" w:themeColor="background1"/>
                                  <w:sz w:val="32"/>
                                  <w:szCs w:val="36"/>
                                </w:rPr>
                              </w:pPr>
                              <w:r w:rsidRPr="00FF1FEF">
                                <w:rPr>
                                  <w:rFonts w:ascii="Calibri" w:hAnsi="Calibri"/>
                                  <w:b/>
                                  <w:color w:val="FFFFFF" w:themeColor="background1"/>
                                  <w:sz w:val="36"/>
                                </w:rPr>
                                <w:t>UNIDAD</w:t>
                              </w:r>
                              <w:r w:rsidR="004F0EAB" w:rsidRPr="00FF1FEF">
                                <w:rPr>
                                  <w:rFonts w:ascii="Calibri" w:hAnsi="Calibri"/>
                                  <w:b/>
                                  <w:color w:val="FFFFFF" w:themeColor="background1"/>
                                  <w:sz w:val="36"/>
                                </w:rPr>
                                <w:t xml:space="preserve"> 2</w:t>
                              </w:r>
                              <w:r w:rsidRPr="00FF1FEF">
                                <w:rPr>
                                  <w:rFonts w:ascii="Calibri" w:hAnsi="Calibri"/>
                                  <w:color w:val="FFFFFF" w:themeColor="background1"/>
                                  <w:sz w:val="36"/>
                                </w:rPr>
                                <w:br/>
                              </w:r>
                              <w:r w:rsidRPr="00FF1FEF">
                                <w:rPr>
                                  <w:rFonts w:ascii="Calibri" w:hAnsi="Calibri"/>
                                  <w:color w:val="FFFFFF" w:themeColor="background1"/>
                                  <w:sz w:val="32"/>
                                  <w:szCs w:val="36"/>
                                </w:rPr>
                                <w:t>Aprend</w:t>
                              </w:r>
                              <w:r w:rsidR="00F921A7" w:rsidRPr="00FF1FEF">
                                <w:rPr>
                                  <w:rFonts w:ascii="Calibri" w:hAnsi="Calibri"/>
                                  <w:color w:val="FFFFFF" w:themeColor="background1"/>
                                  <w:sz w:val="32"/>
                                  <w:szCs w:val="36"/>
                                </w:rPr>
                                <w:t>er Jugando con</w:t>
                              </w:r>
                              <w:r w:rsidR="00FF1FEF">
                                <w:rPr>
                                  <w:rFonts w:ascii="Calibri" w:hAnsi="Calibri"/>
                                  <w:color w:val="FFFFFF" w:themeColor="background1"/>
                                  <w:sz w:val="32"/>
                                  <w:szCs w:val="36"/>
                                </w:rPr>
                                <w:t xml:space="preserve"> </w:t>
                              </w:r>
                              <w:r w:rsidRPr="00FF1FEF">
                                <w:rPr>
                                  <w:rFonts w:ascii="Calibri" w:hAnsi="Calibri"/>
                                  <w:color w:val="FFFFFF" w:themeColor="background1"/>
                                  <w:sz w:val="32"/>
                                  <w:szCs w:val="36"/>
                                </w:rPr>
                                <w:t>“</w:t>
                              </w:r>
                              <w:proofErr w:type="spellStart"/>
                              <w:r w:rsidR="008F4419">
                                <w:rPr>
                                  <w:rFonts w:ascii="Calibri" w:hAnsi="Calibri"/>
                                  <w:color w:val="FFFFFF" w:themeColor="background1"/>
                                  <w:sz w:val="32"/>
                                  <w:szCs w:val="36"/>
                                </w:rPr>
                                <w:t>FinanCity</w:t>
                              </w:r>
                              <w:proofErr w:type="spellEnd"/>
                              <w:r w:rsidR="008F4419">
                                <w:rPr>
                                  <w:rFonts w:ascii="Calibri" w:hAnsi="Calibri"/>
                                  <w:color w:val="FFFFFF" w:themeColor="background1"/>
                                  <w:sz w:val="32"/>
                                  <w:szCs w:val="36"/>
                                </w:rPr>
                                <w:t xml:space="preserve"> Bilingüe</w:t>
                              </w:r>
                              <w:r w:rsidRPr="00FF1FEF">
                                <w:rPr>
                                  <w:rFonts w:ascii="Calibri" w:hAnsi="Calibri"/>
                                  <w:color w:val="FFFFFF" w:themeColor="background1"/>
                                  <w:sz w:val="32"/>
                                  <w:szCs w:val="36"/>
                                </w:rPr>
                                <w:t>”</w:t>
                              </w:r>
                            </w:p>
                            <w:p w14:paraId="41328EE3" w14:textId="2152D0BA" w:rsidR="00F03FC1" w:rsidRPr="00FF1FEF" w:rsidRDefault="007B06F0" w:rsidP="007560B8">
                              <w:pPr>
                                <w:jc w:val="right"/>
                                <w:rPr>
                                  <w:rFonts w:ascii="Calibri" w:hAnsi="Calibri"/>
                                  <w:b/>
                                  <w:color w:val="FFFFFF" w:themeColor="background1"/>
                                  <w:sz w:val="36"/>
                                </w:rPr>
                              </w:pPr>
                              <w:r w:rsidRPr="00FF1FEF">
                                <w:rPr>
                                  <w:rFonts w:ascii="Calibri" w:hAnsi="Calibri"/>
                                  <w:b/>
                                  <w:color w:val="FFFFFF" w:themeColor="background1"/>
                                  <w:sz w:val="36"/>
                                </w:rPr>
                                <w:t>ACTIVIDAD</w:t>
                              </w:r>
                              <w:r w:rsidR="004F0EAB" w:rsidRPr="00FF1FEF">
                                <w:rPr>
                                  <w:rFonts w:ascii="Calibri" w:hAnsi="Calibri"/>
                                  <w:b/>
                                  <w:color w:val="FFFFFF" w:themeColor="background1"/>
                                  <w:sz w:val="36"/>
                                </w:rPr>
                                <w:t xml:space="preserve"> </w:t>
                              </w:r>
                              <w:r w:rsidR="00B3062D" w:rsidRPr="00FF1FEF">
                                <w:rPr>
                                  <w:rFonts w:ascii="Calibri" w:hAnsi="Calibri"/>
                                  <w:b/>
                                  <w:color w:val="FFFFFF" w:themeColor="background1"/>
                                  <w:sz w:val="36"/>
                                </w:rPr>
                                <w:t>X</w:t>
                              </w:r>
                            </w:p>
                            <w:p w14:paraId="42F87CE1" w14:textId="0CFA3E86" w:rsidR="007B06F0" w:rsidRPr="00B6015F" w:rsidRDefault="008F4419" w:rsidP="007560B8">
                              <w:pPr>
                                <w:jc w:val="right"/>
                                <w:rPr>
                                  <w:rFonts w:ascii="Calibri" w:hAnsi="Calibri"/>
                                  <w:sz w:val="32"/>
                                </w:rPr>
                              </w:pPr>
                              <w:r>
                                <w:rPr>
                                  <w:rFonts w:ascii="Calibri" w:hAnsi="Calibri"/>
                                  <w:sz w:val="32"/>
                                </w:rPr>
                                <w:t>Nombre actividad</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">
                <v:rect id="Rectángulo 1" o:spid="_x0000_s1027" style="position:absolute;top:4702;width:64008;height:3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Ea1b8A&#10;AADaAAAADwAAAGRycy9kb3ducmV2LnhtbERPTWsCMRC9F/wPYYTeNFuFIlujFKXUnqQq1uOwGXcX&#10;N5M1GXX9941Q6Gl4vM+ZzjvXqCuFWHs28DLMQBEX3tZcGthtPwYTUFGQLTaeycCdIsxnvacp5tbf&#10;+JuuGylVCuGYo4FKpM21jkVFDuPQt8SJO/rgUBIMpbYBbyncNXqUZa/aYc2pocKWFhUVp83FGRjF&#10;xWd5OoSvPctSWj6P7WX9Y8xzv3t/AyXUyb/4z72yaT48XnlcPfs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ERrVvwAAANoAAAAPAAAAAAAAAAAAAAAAAJgCAABkcnMvZG93bnJl&#10;di54bWxQSwUGAAAAAAQABAD1AAAAhAMAAAAA&#10;" fillcolor="#c0f [3207]" strokecolor="#c0f [3207]">
                  <v:textbox>
                    <w:txbxContent>
                      <w:p w14:paraId="649A6AA1" w14:textId="3043AA02" w:rsidR="007B06F0" w:rsidRPr="00FF1FEF" w:rsidRDefault="007B06F0" w:rsidP="00FF1FEF">
                        <w:pPr>
                          <w:jc w:val="right"/>
                          <w:rPr>
                            <w:rFonts w:ascii="Calibri" w:hAnsi="Calibri"/>
                            <w:color w:val="FFFFFF" w:themeColor="background1"/>
                            <w:sz w:val="32"/>
                            <w:szCs w:val="36"/>
                          </w:rPr>
                        </w:pPr>
                        <w:r w:rsidRPr="00FF1FEF">
                          <w:rPr>
                            <w:rFonts w:ascii="Calibri" w:hAnsi="Calibri"/>
                            <w:b/>
                            <w:color w:val="FFFFFF" w:themeColor="background1"/>
                            <w:sz w:val="36"/>
                          </w:rPr>
                          <w:t>UNIDAD</w:t>
                        </w:r>
                        <w:r w:rsidR="004F0EAB" w:rsidRPr="00FF1FEF">
                          <w:rPr>
                            <w:rFonts w:ascii="Calibri" w:hAnsi="Calibri"/>
                            <w:b/>
                            <w:color w:val="FFFFFF" w:themeColor="background1"/>
                            <w:sz w:val="36"/>
                          </w:rPr>
                          <w:t xml:space="preserve"> 2</w:t>
                        </w:r>
                        <w:r w:rsidRPr="00FF1FEF">
                          <w:rPr>
                            <w:rFonts w:ascii="Calibri" w:hAnsi="Calibri"/>
                            <w:color w:val="FFFFFF" w:themeColor="background1"/>
                            <w:sz w:val="36"/>
                          </w:rPr>
                          <w:br/>
                        </w:r>
                        <w:r w:rsidRPr="00FF1FEF">
                          <w:rPr>
                            <w:rFonts w:ascii="Calibri" w:hAnsi="Calibri"/>
                            <w:color w:val="FFFFFF" w:themeColor="background1"/>
                            <w:sz w:val="32"/>
                            <w:szCs w:val="36"/>
                          </w:rPr>
                          <w:t>Aprend</w:t>
                        </w:r>
                        <w:r w:rsidR="00F921A7" w:rsidRPr="00FF1FEF">
                          <w:rPr>
                            <w:rFonts w:ascii="Calibri" w:hAnsi="Calibri"/>
                            <w:color w:val="FFFFFF" w:themeColor="background1"/>
                            <w:sz w:val="32"/>
                            <w:szCs w:val="36"/>
                          </w:rPr>
                          <w:t>er Jugando con</w:t>
                        </w:r>
                        <w:r w:rsidR="00FF1FEF">
                          <w:rPr>
                            <w:rFonts w:ascii="Calibri" w:hAnsi="Calibri"/>
                            <w:color w:val="FFFFFF" w:themeColor="background1"/>
                            <w:sz w:val="32"/>
                            <w:szCs w:val="36"/>
                          </w:rPr>
                          <w:t xml:space="preserve"> </w:t>
                        </w:r>
                        <w:r w:rsidRPr="00FF1FEF">
                          <w:rPr>
                            <w:rFonts w:ascii="Calibri" w:hAnsi="Calibri"/>
                            <w:color w:val="FFFFFF" w:themeColor="background1"/>
                            <w:sz w:val="32"/>
                            <w:szCs w:val="36"/>
                          </w:rPr>
                          <w:t>“</w:t>
                        </w:r>
                        <w:proofErr w:type="spellStart"/>
                        <w:r w:rsidR="008F4419">
                          <w:rPr>
                            <w:rFonts w:ascii="Calibri" w:hAnsi="Calibri"/>
                            <w:color w:val="FFFFFF" w:themeColor="background1"/>
                            <w:sz w:val="32"/>
                            <w:szCs w:val="36"/>
                          </w:rPr>
                          <w:t>FinanCity</w:t>
                        </w:r>
                        <w:proofErr w:type="spellEnd"/>
                        <w:r w:rsidR="008F4419">
                          <w:rPr>
                            <w:rFonts w:ascii="Calibri" w:hAnsi="Calibri"/>
                            <w:color w:val="FFFFFF" w:themeColor="background1"/>
                            <w:sz w:val="32"/>
                            <w:szCs w:val="36"/>
                          </w:rPr>
                          <w:t xml:space="preserve"> Bilingüe</w:t>
                        </w:r>
                        <w:r w:rsidRPr="00FF1FEF">
                          <w:rPr>
                            <w:rFonts w:ascii="Calibri" w:hAnsi="Calibri"/>
                            <w:color w:val="FFFFFF" w:themeColor="background1"/>
                            <w:sz w:val="32"/>
                            <w:szCs w:val="36"/>
                          </w:rPr>
                          <w:t>”</w:t>
                        </w:r>
                      </w:p>
                      <w:p w14:paraId="41328EE3" w14:textId="2152D0BA" w:rsidR="00F03FC1" w:rsidRPr="00FF1FEF" w:rsidRDefault="007B06F0" w:rsidP="007560B8">
                        <w:pPr>
                          <w:jc w:val="right"/>
                          <w:rPr>
                            <w:rFonts w:ascii="Calibri" w:hAnsi="Calibri"/>
                            <w:b/>
                            <w:color w:val="FFFFFF" w:themeColor="background1"/>
                            <w:sz w:val="36"/>
                          </w:rPr>
                        </w:pPr>
                        <w:r w:rsidRPr="00FF1FEF">
                          <w:rPr>
                            <w:rFonts w:ascii="Calibri" w:hAnsi="Calibri"/>
                            <w:b/>
                            <w:color w:val="FFFFFF" w:themeColor="background1"/>
                            <w:sz w:val="36"/>
                          </w:rPr>
                          <w:t>ACTIVIDAD</w:t>
                        </w:r>
                        <w:r w:rsidR="004F0EAB" w:rsidRPr="00FF1FEF">
                          <w:rPr>
                            <w:rFonts w:ascii="Calibri" w:hAnsi="Calibri"/>
                            <w:b/>
                            <w:color w:val="FFFFFF" w:themeColor="background1"/>
                            <w:sz w:val="36"/>
                          </w:rPr>
                          <w:t xml:space="preserve"> </w:t>
                        </w:r>
                        <w:r w:rsidR="00B3062D" w:rsidRPr="00FF1FEF">
                          <w:rPr>
                            <w:rFonts w:ascii="Calibri" w:hAnsi="Calibri"/>
                            <w:b/>
                            <w:color w:val="FFFFFF" w:themeColor="background1"/>
                            <w:sz w:val="36"/>
                          </w:rPr>
                          <w:t>X</w:t>
                        </w:r>
                      </w:p>
                      <w:p w14:paraId="42F87CE1" w14:textId="0CFA3E86" w:rsidR="007B06F0" w:rsidRPr="00B6015F" w:rsidRDefault="008F4419" w:rsidP="007560B8">
                        <w:pPr>
                          <w:jc w:val="right"/>
                          <w:rPr>
                            <w:rFonts w:ascii="Calibri" w:hAnsi="Calibri"/>
                            <w:sz w:val="32"/>
                          </w:rPr>
                        </w:pPr>
                        <w:r>
                          <w:rPr>
                            <w:rFonts w:ascii="Calibri" w:hAnsi="Calibri"/>
                            <w:sz w:val="32"/>
                          </w:rPr>
                          <w:t>Nombre actividad</w:t>
                        </w:r>
                        <w:bookmarkStart w:id="1" w:name="_GoBack"/>
                        <w:bookmarkEnd w:id="1"/>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whsIA&#10;AADaAAAADwAAAGRycy9kb3ducmV2LnhtbESP3YrCMBSE74V9h3CEvbOpXrilGkUEQdwL8ecBDs2x&#10;LW1OapKtdZ9+Iyx4OczMN8xyPZhW9OR8bVnBNElBEBdW11wquF52kwyED8gaW8uk4Eke1quP0RJz&#10;bR98ov4cShEh7HNUUIXQ5VL6oiKDPrEdcfRu1hkMUbpSaoePCDetnKXpXBqsOS5U2NG2oqI5/xgF&#10;7e/267vPmvk97PYmO7rD0Td3pT7Hw2YBItAQ3uH/9l4rmMHrSr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zTCGwgAAANoAAAAPAAAAAAAAAAAAAAAAAJgCAABkcnMvZG93&#10;bnJldi54bWxQSwUGAAAAAAQABAD1AAAAhwMAAAAA&#10;" fillcolor="#ffc000 [3214]" strokecolor="#ffc000 [3214]">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p>
    <w:p w14:paraId="4256012B" w14:textId="77777777" w:rsidR="008F4419" w:rsidRDefault="008F4419" w:rsidP="008F4419">
      <w:pPr>
        <w:ind w:firstLine="708"/>
        <w:jc w:val="both"/>
        <w:rPr>
          <w:rFonts w:ascii="Calibri" w:hAnsi="Calibri"/>
          <w:color w:val="000000"/>
          <w:sz w:val="20"/>
          <w:szCs w:val="20"/>
        </w:rPr>
      </w:pPr>
      <w:r>
        <w:rPr>
          <w:rFonts w:ascii="Calibri" w:hAnsi="Calibri"/>
          <w:color w:val="000000"/>
          <w:sz w:val="20"/>
          <w:szCs w:val="20"/>
        </w:rPr>
        <w:t>El eje fundamental de la unidad se basa en el desarrollo de habilidades sociales y en la adquisición de competencias a través de estrategias lúdicas. El desarrollo de dichas competencias se logra por medio de la interacción que es promovida y desarrollada fundamentalmente en ambientes lúdicos, dando lugar al desarrollo de aprendizajes significativos.</w:t>
      </w:r>
    </w:p>
    <w:p w14:paraId="7877B63E" w14:textId="77777777" w:rsidR="008F4419" w:rsidRDefault="008F4419" w:rsidP="008F4419">
      <w:pPr>
        <w:jc w:val="both"/>
        <w:rPr>
          <w:rFonts w:ascii="Calibri" w:hAnsi="Calibri"/>
          <w:color w:val="000000"/>
          <w:sz w:val="20"/>
          <w:szCs w:val="20"/>
        </w:rPr>
      </w:pPr>
    </w:p>
    <w:p w14:paraId="239770BF" w14:textId="77777777" w:rsidR="008F4419" w:rsidRDefault="008F4419" w:rsidP="008F4419">
      <w:pPr>
        <w:ind w:firstLine="708"/>
        <w:jc w:val="both"/>
        <w:rPr>
          <w:rFonts w:ascii="Calibri" w:hAnsi="Calibri"/>
          <w:color w:val="000000"/>
          <w:sz w:val="20"/>
          <w:szCs w:val="20"/>
        </w:rPr>
      </w:pPr>
      <w:r>
        <w:rPr>
          <w:rFonts w:ascii="Calibri" w:hAnsi="Calibri"/>
          <w:color w:val="000000"/>
          <w:sz w:val="20"/>
          <w:szCs w:val="20"/>
        </w:rPr>
        <w:t>“</w:t>
      </w:r>
      <w:proofErr w:type="spellStart"/>
      <w:r>
        <w:rPr>
          <w:rFonts w:ascii="Calibri" w:hAnsi="Calibri"/>
          <w:color w:val="000000"/>
          <w:sz w:val="20"/>
          <w:szCs w:val="20"/>
        </w:rPr>
        <w:t>FinanCity</w:t>
      </w:r>
      <w:proofErr w:type="spellEnd"/>
      <w:r>
        <w:rPr>
          <w:rFonts w:ascii="Calibri" w:hAnsi="Calibri"/>
          <w:color w:val="000000"/>
          <w:sz w:val="20"/>
          <w:szCs w:val="20"/>
        </w:rPr>
        <w:t xml:space="preserve"> Bilingüe”, busca por medio de esta modalidad </w:t>
      </w:r>
      <w:proofErr w:type="spellStart"/>
      <w:r>
        <w:rPr>
          <w:rFonts w:ascii="Calibri" w:hAnsi="Calibri"/>
          <w:color w:val="000000"/>
          <w:sz w:val="20"/>
          <w:szCs w:val="20"/>
        </w:rPr>
        <w:t>intencionar</w:t>
      </w:r>
      <w:proofErr w:type="spellEnd"/>
      <w:r>
        <w:rPr>
          <w:rFonts w:ascii="Calibri" w:hAnsi="Calibri"/>
          <w:color w:val="000000"/>
          <w:sz w:val="20"/>
          <w:szCs w:val="20"/>
        </w:rPr>
        <w:t xml:space="preserve"> el desarrollo del trabajo colaborativo, el liderazgo y la escucha activa entre otras habilidades, junto con la adquisición de conceptos relacionados a la alfabetización financiera, y el manejo del idioma Inglés.</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A753AD">
        <w:tc>
          <w:tcPr>
            <w:tcW w:w="2518" w:type="dxa"/>
            <w:tcBorders>
              <w:top w:val="single" w:sz="12" w:space="0" w:color="FFC000" w:themeColor="background2"/>
              <w:bottom w:val="single" w:sz="12" w:space="0" w:color="FFC000" w:themeColor="background2"/>
              <w:right w:val="single" w:sz="12" w:space="0" w:color="FFC000" w:themeColor="background2"/>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2" w:space="0" w:color="FFC000" w:themeColor="background2"/>
              <w:left w:val="single" w:sz="12" w:space="0" w:color="FFC000" w:themeColor="background2"/>
              <w:bottom w:val="single" w:sz="12" w:space="0" w:color="FFC000" w:themeColor="background2"/>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7FBE51EF" w14:textId="77777777" w:rsidR="00ED20AC" w:rsidRPr="00010F9C" w:rsidRDefault="00ED20AC" w:rsidP="00ED20AC">
      <w:pPr>
        <w:jc w:val="both"/>
        <w:rPr>
          <w:rFonts w:ascii="Calibri" w:hAnsi="Calibri"/>
          <w:color w:val="000000"/>
          <w:sz w:val="20"/>
          <w:szCs w:val="20"/>
        </w:rPr>
      </w:pPr>
      <w:r w:rsidRPr="00010F9C">
        <w:rPr>
          <w:rFonts w:ascii="Calibri" w:hAnsi="Calibri"/>
          <w:color w:val="000000"/>
          <w:sz w:val="20"/>
          <w:szCs w:val="20"/>
        </w:rPr>
        <w:t>Administración, Economía, Emprendimiento, Tecnología, Orientación</w:t>
      </w:r>
      <w:r>
        <w:rPr>
          <w:rFonts w:ascii="Calibri" w:hAnsi="Calibri"/>
          <w:color w:val="000000"/>
          <w:sz w:val="20"/>
          <w:szCs w:val="20"/>
        </w:rPr>
        <w:t>, Consejo de Curso</w:t>
      </w:r>
      <w:r w:rsidRPr="00010F9C">
        <w:rPr>
          <w:rFonts w:ascii="Calibri" w:hAnsi="Calibri"/>
          <w:color w:val="000000"/>
          <w:sz w:val="20"/>
          <w:szCs w:val="20"/>
        </w:rPr>
        <w:t>.</w:t>
      </w: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4DF38349" w14:textId="77777777" w:rsidR="008F4419" w:rsidRPr="00C738B3"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Los participantes deben tener 12 años o más.</w:t>
      </w:r>
    </w:p>
    <w:p w14:paraId="12005DD7" w14:textId="77777777" w:rsidR="008F4419" w:rsidRPr="00C738B3"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profesor debe saber jugar "</w:t>
      </w:r>
      <w:proofErr w:type="spellStart"/>
      <w:r>
        <w:rPr>
          <w:rFonts w:ascii="Calibri" w:hAnsi="Calibri"/>
          <w:color w:val="000000"/>
          <w:sz w:val="20"/>
          <w:szCs w:val="22"/>
        </w:rPr>
        <w:t>FinanCity</w:t>
      </w:r>
      <w:proofErr w:type="spellEnd"/>
      <w:r>
        <w:rPr>
          <w:rFonts w:ascii="Calibri" w:hAnsi="Calibri"/>
          <w:color w:val="000000"/>
          <w:sz w:val="20"/>
          <w:szCs w:val="22"/>
        </w:rPr>
        <w:t xml:space="preserve"> Bilingüe</w:t>
      </w:r>
      <w:r w:rsidRPr="00C738B3">
        <w:rPr>
          <w:rFonts w:ascii="Calibri" w:hAnsi="Calibri"/>
          <w:color w:val="000000"/>
          <w:sz w:val="20"/>
          <w:szCs w:val="22"/>
        </w:rPr>
        <w:t>".</w:t>
      </w:r>
    </w:p>
    <w:p w14:paraId="331CBE2C" w14:textId="77777777" w:rsidR="008F4419"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Pr>
          <w:rFonts w:ascii="Calibri" w:hAnsi="Calibri"/>
          <w:color w:val="000000"/>
          <w:sz w:val="20"/>
          <w:szCs w:val="22"/>
        </w:rPr>
        <w:t>el uso del</w:t>
      </w:r>
      <w:r w:rsidRPr="00C738B3">
        <w:rPr>
          <w:rFonts w:ascii="Calibri" w:hAnsi="Calibri"/>
          <w:color w:val="000000"/>
          <w:sz w:val="20"/>
          <w:szCs w:val="22"/>
        </w:rPr>
        <w:t xml:space="preserve"> lenguaje correcto, que se cumplan las reglas y entregar los recursos durante la sesión de juego.</w:t>
      </w:r>
    </w:p>
    <w:p w14:paraId="70B8793F" w14:textId="77777777" w:rsidR="008F4419" w:rsidRPr="00C738B3"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14:paraId="701048DD" w14:textId="77777777" w:rsidR="008F4419"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Dado que el desarrollo de competencias es un proceso, es fundamental que el profesor observe lo que </w:t>
      </w:r>
      <w:r w:rsidRPr="00FE3066">
        <w:rPr>
          <w:rFonts w:ascii="Calibri" w:hAnsi="Calibri"/>
          <w:color w:val="000000"/>
          <w:sz w:val="20"/>
          <w:szCs w:val="22"/>
        </w:rPr>
        <w:t xml:space="preserve">ocurre en las mesas de juego, para que después la </w:t>
      </w:r>
      <w:proofErr w:type="spellStart"/>
      <w:r w:rsidRPr="00FE3066">
        <w:rPr>
          <w:rFonts w:ascii="Calibri" w:hAnsi="Calibri"/>
          <w:color w:val="000000"/>
          <w:sz w:val="20"/>
          <w:szCs w:val="22"/>
        </w:rPr>
        <w:t>metacognición</w:t>
      </w:r>
      <w:proofErr w:type="spellEnd"/>
      <w:r w:rsidRPr="00FE3066">
        <w:rPr>
          <w:rFonts w:ascii="Calibri" w:hAnsi="Calibri"/>
          <w:color w:val="000000"/>
          <w:sz w:val="20"/>
          <w:szCs w:val="22"/>
        </w:rPr>
        <w:t xml:space="preserve"> tenga un sentido más profundo. </w:t>
      </w:r>
    </w:p>
    <w:p w14:paraId="3BC8448A" w14:textId="77777777" w:rsidR="008F4419" w:rsidRPr="00FE3066" w:rsidRDefault="008F4419" w:rsidP="008F4419">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46CE0EAF" w14:textId="77777777" w:rsidR="00ED20AC" w:rsidRPr="00ED20AC" w:rsidRDefault="00ED20AC" w:rsidP="00ED20AC">
      <w:pPr>
        <w:rPr>
          <w:rFonts w:ascii="Calibri" w:hAnsi="Calibri"/>
          <w:color w:val="000000"/>
          <w:sz w:val="20"/>
          <w:szCs w:val="22"/>
        </w:rPr>
      </w:pPr>
    </w:p>
    <w:tbl>
      <w:tblPr>
        <w:tblStyle w:val="Tablaconcuadrcula"/>
        <w:tblW w:w="9412" w:type="dxa"/>
        <w:jc w:val="center"/>
        <w:tblBorders>
          <w:top w:val="single" w:sz="2" w:space="0" w:color="FFFF00" w:themeColor="accent1"/>
          <w:left w:val="single" w:sz="2" w:space="0" w:color="FFFF00" w:themeColor="accent1"/>
          <w:bottom w:val="single" w:sz="2" w:space="0" w:color="FFFF00" w:themeColor="accent1"/>
          <w:right w:val="single" w:sz="2" w:space="0" w:color="FFFF00" w:themeColor="accent1"/>
          <w:insideH w:val="single" w:sz="2" w:space="0" w:color="FFFF00" w:themeColor="accent1"/>
          <w:insideV w:val="single" w:sz="2" w:space="0" w:color="FFFF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753AD">
        <w:trPr>
          <w:trHeight w:val="456"/>
          <w:jc w:val="center"/>
        </w:trPr>
        <w:tc>
          <w:tcPr>
            <w:tcW w:w="3187" w:type="dxa"/>
            <w:tcBorders>
              <w:top w:val="single" w:sz="8" w:space="0" w:color="FFC000" w:themeColor="background2"/>
              <w:left w:val="single" w:sz="8" w:space="0" w:color="FFC000" w:themeColor="background2"/>
              <w:bottom w:val="single" w:sz="8" w:space="0" w:color="FFFFFF" w:themeColor="background1"/>
              <w:right w:val="single" w:sz="2" w:space="0" w:color="FFFFFF" w:themeColor="background1"/>
            </w:tcBorders>
            <w:shd w:val="clear" w:color="auto" w:fill="FFC000" w:themeFill="background2"/>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top w:val="single" w:sz="8" w:space="0" w:color="FFC000" w:themeColor="background2"/>
              <w:left w:val="single" w:sz="2" w:space="0" w:color="FFFFFF" w:themeColor="background1"/>
              <w:right w:val="single" w:sz="2" w:space="0" w:color="FFFFFF" w:themeColor="background1"/>
            </w:tcBorders>
            <w:shd w:val="clear" w:color="auto" w:fill="FFC000" w:themeFill="background2"/>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top w:val="single" w:sz="8" w:space="0" w:color="FFC000" w:themeColor="background2"/>
              <w:left w:val="single" w:sz="2" w:space="0" w:color="FFFFFF" w:themeColor="background1"/>
              <w:right w:val="single" w:sz="8" w:space="0" w:color="FFC000" w:themeColor="background2"/>
            </w:tcBorders>
            <w:shd w:val="clear" w:color="auto" w:fill="FFC000" w:themeFill="background2"/>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753AD">
        <w:trPr>
          <w:jc w:val="center"/>
        </w:trPr>
        <w:tc>
          <w:tcPr>
            <w:tcW w:w="3187" w:type="dxa"/>
            <w:vMerge w:val="restart"/>
            <w:tcBorders>
              <w:top w:val="single" w:sz="8" w:space="0" w:color="FFFFFF" w:themeColor="background1"/>
              <w:left w:val="single" w:sz="8" w:space="0" w:color="FFC000" w:themeColor="background2"/>
              <w:right w:val="single" w:sz="8" w:space="0" w:color="FFC000" w:themeColor="background2"/>
            </w:tcBorders>
          </w:tcPr>
          <w:p w14:paraId="65FAB18A" w14:textId="0A1F2560" w:rsidR="008A29EF" w:rsidRPr="00906D84" w:rsidRDefault="008A29EF" w:rsidP="00AF7A3C">
            <w:pPr>
              <w:spacing w:before="120"/>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Borders>
              <w:top w:val="single" w:sz="8" w:space="0" w:color="FFFFFF" w:themeColor="background1"/>
              <w:left w:val="single" w:sz="8" w:space="0" w:color="FFC000" w:themeColor="background2"/>
              <w:right w:val="single" w:sz="8" w:space="0" w:color="FFC000" w:themeColor="background2"/>
            </w:tcBorders>
          </w:tcPr>
          <w:p w14:paraId="26875F26"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Borders>
              <w:top w:val="single" w:sz="8" w:space="0" w:color="FFFFFF" w:themeColor="background1"/>
              <w:left w:val="single" w:sz="8" w:space="0" w:color="FFC000" w:themeColor="background2"/>
              <w:bottom w:val="single" w:sz="8" w:space="0" w:color="FFC000" w:themeColor="background2"/>
              <w:right w:val="single" w:sz="8" w:space="0" w:color="FFC000" w:themeColor="background2"/>
            </w:tcBorders>
          </w:tcPr>
          <w:p w14:paraId="4F08CAE8"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753AD">
        <w:trPr>
          <w:jc w:val="center"/>
        </w:trPr>
        <w:tc>
          <w:tcPr>
            <w:tcW w:w="3187" w:type="dxa"/>
            <w:vMerge/>
            <w:tcBorders>
              <w:left w:val="single" w:sz="8" w:space="0" w:color="FFC000" w:themeColor="background2"/>
              <w:right w:val="single" w:sz="8" w:space="0" w:color="FFC000" w:themeColor="background2"/>
            </w:tcBorders>
          </w:tcPr>
          <w:p w14:paraId="5958BC37" w14:textId="3C008665"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3C396252"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Borders>
              <w:top w:val="single" w:sz="8" w:space="0" w:color="FFC000" w:themeColor="background2"/>
              <w:left w:val="single" w:sz="8" w:space="0" w:color="FFC000" w:themeColor="background2"/>
              <w:right w:val="single" w:sz="8" w:space="0" w:color="FFC000" w:themeColor="background2"/>
            </w:tcBorders>
          </w:tcPr>
          <w:p w14:paraId="5347084C"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753AD">
        <w:trPr>
          <w:jc w:val="center"/>
        </w:trPr>
        <w:tc>
          <w:tcPr>
            <w:tcW w:w="3187" w:type="dxa"/>
            <w:vMerge/>
            <w:tcBorders>
              <w:left w:val="single" w:sz="8" w:space="0" w:color="FFC000" w:themeColor="background2"/>
              <w:bottom w:val="single" w:sz="8" w:space="0" w:color="FFC000" w:themeColor="background2"/>
              <w:right w:val="single" w:sz="8" w:space="0" w:color="FFC000" w:themeColor="background2"/>
            </w:tcBorders>
          </w:tcPr>
          <w:p w14:paraId="7A0FDE49" w14:textId="5B8E276A"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4DCF8843"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3DEA6910" w14:textId="77777777" w:rsidR="00AF7A3C"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64CD6E8A" w:rsidR="008A29EF"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Borders>
              <w:left w:val="single" w:sz="8" w:space="0" w:color="FFC000" w:themeColor="background2"/>
              <w:bottom w:val="single" w:sz="8" w:space="0" w:color="FFC000" w:themeColor="background2"/>
              <w:right w:val="single" w:sz="8" w:space="0" w:color="FFC000" w:themeColor="background2"/>
            </w:tcBorders>
          </w:tcPr>
          <w:p w14:paraId="2852C3BC" w14:textId="77777777" w:rsidR="008A29EF" w:rsidRPr="00906D84" w:rsidRDefault="008A29EF" w:rsidP="008A29EF">
            <w:pPr>
              <w:rPr>
                <w:rFonts w:ascii="Calibri" w:hAnsi="Calibri"/>
                <w:color w:val="000000"/>
              </w:rPr>
            </w:pPr>
          </w:p>
        </w:tc>
      </w:tr>
    </w:tbl>
    <w:p w14:paraId="7E8A3B11" w14:textId="77777777" w:rsidR="008A29EF" w:rsidRPr="00B6015F" w:rsidRDefault="008A29EF" w:rsidP="00B6015F">
      <w:pPr>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Look w:val="04A0" w:firstRow="1" w:lastRow="0" w:firstColumn="1" w:lastColumn="0" w:noHBand="0" w:noVBand="1"/>
      </w:tblPr>
      <w:tblGrid>
        <w:gridCol w:w="6371"/>
        <w:gridCol w:w="3041"/>
      </w:tblGrid>
      <w:tr w:rsidR="008A29EF" w:rsidRPr="00906D84" w14:paraId="4B21DC17" w14:textId="77777777" w:rsidTr="00A753AD">
        <w:trPr>
          <w:trHeight w:val="1023"/>
          <w:jc w:val="center"/>
        </w:trPr>
        <w:tc>
          <w:tcPr>
            <w:tcW w:w="6237" w:type="dxa"/>
            <w:tcBorders>
              <w:right w:val="single" w:sz="8" w:space="0" w:color="FFFFFF" w:themeColor="background1"/>
            </w:tcBorders>
            <w:shd w:val="clear" w:color="auto" w:fill="FFC000" w:themeFill="background2"/>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8" w:space="0" w:color="FFFFFF" w:themeColor="background1"/>
            </w:tcBorders>
            <w:shd w:val="clear" w:color="auto" w:fill="FFC000" w:themeFill="background2"/>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A753AD">
        <w:trPr>
          <w:jc w:val="center"/>
        </w:trPr>
        <w:tc>
          <w:tcPr>
            <w:tcW w:w="6237" w:type="dxa"/>
          </w:tcPr>
          <w:p w14:paraId="7E7D0E7C" w14:textId="5A623918" w:rsidR="00B646B4" w:rsidRDefault="00CF3FA0" w:rsidP="00AF7A3C">
            <w:pPr>
              <w:pStyle w:val="Prrafodelista"/>
              <w:numPr>
                <w:ilvl w:val="0"/>
                <w:numId w:val="6"/>
              </w:numPr>
              <w:spacing w:before="120"/>
              <w:ind w:left="317" w:hanging="357"/>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75EB0350" w14:textId="77777777" w:rsidR="00B646B4" w:rsidRPr="00B6015F" w:rsidRDefault="00B646B4" w:rsidP="00B6015F">
      <w:pPr>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A753AD">
        <w:trPr>
          <w:trHeight w:val="1023"/>
          <w:jc w:val="center"/>
        </w:trPr>
        <w:tc>
          <w:tcPr>
            <w:tcW w:w="6417" w:type="dxa"/>
            <w:tcBorders>
              <w:bottom w:val="single" w:sz="8" w:space="0" w:color="FFFFFF" w:themeColor="background1"/>
              <w:right w:val="single" w:sz="8" w:space="0" w:color="FFFFFF" w:themeColor="background1"/>
            </w:tcBorders>
            <w:shd w:val="clear" w:color="auto" w:fill="FFC000" w:themeFill="background2"/>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8" w:space="0" w:color="FFFFFF" w:themeColor="background1"/>
              <w:bottom w:val="single" w:sz="8" w:space="0" w:color="FFFFFF" w:themeColor="background1"/>
            </w:tcBorders>
            <w:shd w:val="clear" w:color="auto" w:fill="FFC000" w:themeFill="background2"/>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A753AD">
        <w:trPr>
          <w:jc w:val="center"/>
        </w:trPr>
        <w:tc>
          <w:tcPr>
            <w:tcW w:w="6417" w:type="dxa"/>
            <w:tcBorders>
              <w:top w:val="single" w:sz="8" w:space="0" w:color="FFFFFF" w:themeColor="background1"/>
            </w:tcBorders>
          </w:tcPr>
          <w:p w14:paraId="7E75A164" w14:textId="5825E0A8" w:rsidR="00676B08" w:rsidRPr="00CF3FA0" w:rsidRDefault="00676B08" w:rsidP="00AF7A3C">
            <w:pPr>
              <w:pStyle w:val="Prrafodelista"/>
              <w:numPr>
                <w:ilvl w:val="0"/>
                <w:numId w:val="6"/>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sidRPr="00AF7A3C">
              <w:rPr>
                <w:rFonts w:ascii="Calibri" w:hAnsi="Calibri"/>
                <w:i/>
                <w:color w:val="000000"/>
                <w:sz w:val="20"/>
                <w:szCs w:val="20"/>
                <w:highlight w:val="yellow"/>
              </w:rPr>
              <w:t xml:space="preserve">Para </w:t>
            </w:r>
            <w:r w:rsidR="00DE0B8B" w:rsidRPr="00AF7A3C">
              <w:rPr>
                <w:rFonts w:ascii="Calibri" w:hAnsi="Calibri"/>
                <w:i/>
                <w:color w:val="000000"/>
                <w:sz w:val="20"/>
                <w:szCs w:val="20"/>
                <w:highlight w:val="yellow"/>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lastRenderedPageBreak/>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Borders>
              <w:top w:val="single" w:sz="8" w:space="0" w:color="FFFFFF" w:themeColor="background1"/>
            </w:tcBorders>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lastRenderedPageBreak/>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background2"/>
          <w:left w:val="single" w:sz="2" w:space="0" w:color="FFC000" w:themeColor="background2"/>
          <w:bottom w:val="single" w:sz="2" w:space="0" w:color="FFC000" w:themeColor="background2"/>
          <w:right w:val="single" w:sz="2" w:space="0" w:color="FFC000" w:themeColor="background2"/>
          <w:insideH w:val="single" w:sz="2" w:space="0" w:color="FFC000" w:themeColor="background2"/>
          <w:insideV w:val="single" w:sz="2" w:space="0" w:color="FFC000" w:themeColor="background2"/>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A753AD">
        <w:trPr>
          <w:trHeight w:val="1023"/>
          <w:jc w:val="center"/>
        </w:trPr>
        <w:tc>
          <w:tcPr>
            <w:tcW w:w="6379" w:type="dxa"/>
            <w:tcBorders>
              <w:right w:val="single" w:sz="2" w:space="0" w:color="FFFFFF" w:themeColor="background1"/>
            </w:tcBorders>
            <w:shd w:val="clear" w:color="auto" w:fill="FFC000" w:themeFill="background2"/>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background2"/>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A753AD">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B91F27">
      <w:headerReference w:type="default" r:id="rId9"/>
      <w:footerReference w:type="default" r:id="rId10"/>
      <w:footerReference w:type="first" r:id="rId11"/>
      <w:pgSz w:w="12240" w:h="15840"/>
      <w:pgMar w:top="1985" w:right="1701" w:bottom="1276"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8B7C4" w14:textId="77777777" w:rsidR="00140027" w:rsidRDefault="00140027" w:rsidP="007560B8">
      <w:r>
        <w:separator/>
      </w:r>
    </w:p>
  </w:endnote>
  <w:endnote w:type="continuationSeparator" w:id="0">
    <w:p w14:paraId="74846ECE" w14:textId="77777777" w:rsidR="00140027" w:rsidRDefault="00140027"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43EB6EFB" w:rsidR="007B06F0" w:rsidRPr="00BF6AA9" w:rsidRDefault="00AF7A3C" w:rsidP="007560B8">
    <w:pPr>
      <w:pStyle w:val="Prrafobsico"/>
      <w:jc w:val="right"/>
      <w:rPr>
        <w:rFonts w:ascii="Calibri" w:hAnsi="Calibri"/>
        <w:color w:val="404040" w:themeColor="accent6"/>
        <w:sz w:val="16"/>
      </w:rPr>
    </w:pPr>
    <w:r w:rsidRPr="00A753AD">
      <w:rPr>
        <w:rFonts w:ascii="Calibri" w:hAnsi="Calibri"/>
        <w:color w:val="FFC000" w:themeColor="background2"/>
        <w:sz w:val="16"/>
      </w:rPr>
      <w:t>…………………………………………………………</w:t>
    </w:r>
    <w:r w:rsidR="007B06F0" w:rsidRPr="00A753AD">
      <w:rPr>
        <w:rFonts w:ascii="Calibri" w:hAnsi="Calibri"/>
        <w:color w:val="FFC000" w:themeColor="background2"/>
        <w:sz w:val="16"/>
      </w:rPr>
      <w:t xml:space="preserve">…………………………………………….     </w:t>
    </w:r>
    <w:r w:rsidR="00E1563D" w:rsidRPr="00A753AD">
      <w:rPr>
        <w:rFonts w:ascii="Calibri" w:hAnsi="Calibri"/>
        <w:color w:val="FFC000" w:themeColor="background2"/>
        <w:sz w:val="16"/>
      </w:rPr>
      <w:t>DISEÑADO</w:t>
    </w:r>
    <w:r w:rsidR="007B06F0" w:rsidRPr="00A753AD">
      <w:rPr>
        <w:rFonts w:ascii="Calibri" w:hAnsi="Calibri"/>
        <w:color w:val="FFC000" w:themeColor="background2"/>
        <w:sz w:val="16"/>
      </w:rPr>
      <w:t xml:space="preserve"> POR</w:t>
    </w:r>
    <w:r w:rsidRPr="00A753AD">
      <w:rPr>
        <w:rFonts w:ascii="Calibri" w:hAnsi="Calibri"/>
        <w:color w:val="FFC000" w:themeColor="background2"/>
        <w:sz w:val="16"/>
      </w:rPr>
      <w:t xml:space="preserve"> XX EN CONJUNTO CON </w:t>
    </w:r>
    <w:r w:rsidR="007B06F0" w:rsidRPr="00A753AD">
      <w:rPr>
        <w:rFonts w:ascii="Calibri" w:hAnsi="Calibri"/>
        <w:color w:val="FFC000" w:themeColor="background2"/>
        <w:sz w:val="16"/>
      </w:rPr>
      <w:t xml:space="preserve"> MOMENTO CERO S.A. </w:t>
    </w:r>
    <w:r w:rsidR="007B06F0" w:rsidRPr="00A753AD">
      <w:rPr>
        <w:rFonts w:ascii="DINEngschrift-Normal" w:hAnsi="DINEngschrift-Normal" w:cs="DINEngschrift-Normal"/>
        <w:color w:val="FFC000" w:themeColor="background2"/>
        <w:sz w:val="16"/>
      </w:rPr>
      <w:t>©</w:t>
    </w:r>
  </w:p>
  <w:p w14:paraId="2EE799FF" w14:textId="77777777" w:rsidR="007B06F0" w:rsidRPr="007560B8" w:rsidRDefault="007B06F0" w:rsidP="007560B8">
    <w:pPr>
      <w:pStyle w:val="Piedepgina"/>
      <w:rPr>
        <w:color w:val="404040"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5CAEA" w14:textId="77777777" w:rsidR="00140027" w:rsidRDefault="00140027" w:rsidP="007560B8">
      <w:r>
        <w:separator/>
      </w:r>
    </w:p>
  </w:footnote>
  <w:footnote w:type="continuationSeparator" w:id="0">
    <w:p w14:paraId="6BE5D59A" w14:textId="77777777" w:rsidR="00140027" w:rsidRDefault="00140027"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79F84451">
              <wp:simplePos x="0" y="0"/>
              <wp:positionH relativeFrom="column">
                <wp:posOffset>2821305</wp:posOffset>
              </wp:positionH>
              <wp:positionV relativeFrom="paragraph">
                <wp:posOffset>71437</wp:posOffset>
              </wp:positionV>
              <wp:extent cx="2971165" cy="457200"/>
              <wp:effectExtent l="0" t="0" r="19685" b="1905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7F2EBE95" w:rsidR="004F0EAB" w:rsidRPr="00F5430E" w:rsidRDefault="008F4419" w:rsidP="00A71EB5">
                          <w:pPr>
                            <w:jc w:val="right"/>
                            <w:rPr>
                              <w:rFonts w:ascii="Calibri" w:hAnsi="Calibri"/>
                              <w:sz w:val="36"/>
                            </w:rPr>
                          </w:pPr>
                          <w:r>
                            <w:rPr>
                              <w:rFonts w:ascii="Calibri" w:hAnsi="Calibri"/>
                              <w:sz w:val="22"/>
                              <w:szCs w:val="22"/>
                            </w:rPr>
                            <w:t>Nombre actividad</w:t>
                          </w:r>
                          <w:r w:rsidR="004F0EAB">
                            <w:rPr>
                              <w:rFonts w:ascii="Calibri" w:hAnsi="Calibri"/>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" fillcolor="#ffc000 [3214]" strokecolor="#ffc000 [3214]">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7F2EBE95" w:rsidR="004F0EAB" w:rsidRPr="00F5430E" w:rsidRDefault="008F4419" w:rsidP="00A71EB5">
                    <w:pPr>
                      <w:jc w:val="right"/>
                      <w:rPr>
                        <w:rFonts w:ascii="Calibri" w:hAnsi="Calibri"/>
                        <w:sz w:val="36"/>
                      </w:rPr>
                    </w:pPr>
                    <w:r>
                      <w:rPr>
                        <w:rFonts w:ascii="Calibri" w:hAnsi="Calibri"/>
                        <w:sz w:val="22"/>
                        <w:szCs w:val="22"/>
                      </w:rPr>
                      <w:t>Nombre actividad</w:t>
                    </w:r>
                    <w:r w:rsidR="004F0EAB">
                      <w:rPr>
                        <w:rFonts w:ascii="Calibri" w:hAnsi="Calibri"/>
                        <w:sz w:val="22"/>
                        <w:szCs w:val="22"/>
                      </w:rPr>
                      <w:t xml:space="preserve">       </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8F4419" w:rsidRPr="008F4419">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8F4419" w:rsidRPr="008F4419">
                          <w:rPr>
                            <w:noProof/>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03F48"/>
    <w:rsid w:val="00016306"/>
    <w:rsid w:val="0001693D"/>
    <w:rsid w:val="00051427"/>
    <w:rsid w:val="00052C1C"/>
    <w:rsid w:val="00061505"/>
    <w:rsid w:val="00071842"/>
    <w:rsid w:val="00074DFD"/>
    <w:rsid w:val="00075BE0"/>
    <w:rsid w:val="00086747"/>
    <w:rsid w:val="000972EC"/>
    <w:rsid w:val="000978A3"/>
    <w:rsid w:val="000A1EF9"/>
    <w:rsid w:val="000F3752"/>
    <w:rsid w:val="001049DB"/>
    <w:rsid w:val="001218DE"/>
    <w:rsid w:val="0013696C"/>
    <w:rsid w:val="00140027"/>
    <w:rsid w:val="00147D04"/>
    <w:rsid w:val="001A53EE"/>
    <w:rsid w:val="001C1098"/>
    <w:rsid w:val="001C1D83"/>
    <w:rsid w:val="001C418A"/>
    <w:rsid w:val="001D1490"/>
    <w:rsid w:val="001D1FF3"/>
    <w:rsid w:val="00205DB9"/>
    <w:rsid w:val="0021169D"/>
    <w:rsid w:val="00222C49"/>
    <w:rsid w:val="00240FA5"/>
    <w:rsid w:val="00250089"/>
    <w:rsid w:val="00255F74"/>
    <w:rsid w:val="002638A4"/>
    <w:rsid w:val="00296C63"/>
    <w:rsid w:val="002A67DF"/>
    <w:rsid w:val="002B0CB5"/>
    <w:rsid w:val="002C23FA"/>
    <w:rsid w:val="002D04EC"/>
    <w:rsid w:val="002E0548"/>
    <w:rsid w:val="002E0CAB"/>
    <w:rsid w:val="002E2E7A"/>
    <w:rsid w:val="002E6D02"/>
    <w:rsid w:val="003164A5"/>
    <w:rsid w:val="0033212F"/>
    <w:rsid w:val="0036594B"/>
    <w:rsid w:val="003942C4"/>
    <w:rsid w:val="003B4E50"/>
    <w:rsid w:val="003C1944"/>
    <w:rsid w:val="003D4A3C"/>
    <w:rsid w:val="003D6C2B"/>
    <w:rsid w:val="00415FEE"/>
    <w:rsid w:val="00436054"/>
    <w:rsid w:val="004413EA"/>
    <w:rsid w:val="00441B6B"/>
    <w:rsid w:val="00492E45"/>
    <w:rsid w:val="004961CD"/>
    <w:rsid w:val="00497B0D"/>
    <w:rsid w:val="004B58B4"/>
    <w:rsid w:val="004D15CD"/>
    <w:rsid w:val="004D183A"/>
    <w:rsid w:val="004D1A80"/>
    <w:rsid w:val="004D44A5"/>
    <w:rsid w:val="004F0EAB"/>
    <w:rsid w:val="00504B6E"/>
    <w:rsid w:val="0051372D"/>
    <w:rsid w:val="00525F33"/>
    <w:rsid w:val="00533BD1"/>
    <w:rsid w:val="0053479E"/>
    <w:rsid w:val="005437FF"/>
    <w:rsid w:val="0054420F"/>
    <w:rsid w:val="00555203"/>
    <w:rsid w:val="005868AA"/>
    <w:rsid w:val="005A16FC"/>
    <w:rsid w:val="005A3E2B"/>
    <w:rsid w:val="005C2C74"/>
    <w:rsid w:val="005E0A1C"/>
    <w:rsid w:val="00600D27"/>
    <w:rsid w:val="006027BB"/>
    <w:rsid w:val="00606F86"/>
    <w:rsid w:val="0062661D"/>
    <w:rsid w:val="00636440"/>
    <w:rsid w:val="00665E90"/>
    <w:rsid w:val="00667DB2"/>
    <w:rsid w:val="00676B08"/>
    <w:rsid w:val="006A1426"/>
    <w:rsid w:val="006A375A"/>
    <w:rsid w:val="006D61BD"/>
    <w:rsid w:val="00712CEC"/>
    <w:rsid w:val="00712E66"/>
    <w:rsid w:val="0073538C"/>
    <w:rsid w:val="0074658D"/>
    <w:rsid w:val="00753491"/>
    <w:rsid w:val="007560B8"/>
    <w:rsid w:val="00765F84"/>
    <w:rsid w:val="00793C96"/>
    <w:rsid w:val="007B06F0"/>
    <w:rsid w:val="007B225E"/>
    <w:rsid w:val="007D4E63"/>
    <w:rsid w:val="007E70F5"/>
    <w:rsid w:val="00806F8A"/>
    <w:rsid w:val="00816658"/>
    <w:rsid w:val="008272E0"/>
    <w:rsid w:val="00835571"/>
    <w:rsid w:val="00886ADE"/>
    <w:rsid w:val="008A2891"/>
    <w:rsid w:val="008A29EF"/>
    <w:rsid w:val="008D2A63"/>
    <w:rsid w:val="008F4419"/>
    <w:rsid w:val="00906D84"/>
    <w:rsid w:val="009122A9"/>
    <w:rsid w:val="009319F4"/>
    <w:rsid w:val="0093603A"/>
    <w:rsid w:val="009640C1"/>
    <w:rsid w:val="00980C18"/>
    <w:rsid w:val="0098603E"/>
    <w:rsid w:val="009C3ED4"/>
    <w:rsid w:val="009D4C64"/>
    <w:rsid w:val="00A2107D"/>
    <w:rsid w:val="00A210E3"/>
    <w:rsid w:val="00A27CE7"/>
    <w:rsid w:val="00A30234"/>
    <w:rsid w:val="00A417B2"/>
    <w:rsid w:val="00A4738B"/>
    <w:rsid w:val="00A71EB5"/>
    <w:rsid w:val="00A744A6"/>
    <w:rsid w:val="00A753AD"/>
    <w:rsid w:val="00A7610D"/>
    <w:rsid w:val="00A77523"/>
    <w:rsid w:val="00A92181"/>
    <w:rsid w:val="00AA341A"/>
    <w:rsid w:val="00AC3C84"/>
    <w:rsid w:val="00AE69B1"/>
    <w:rsid w:val="00AF7A3C"/>
    <w:rsid w:val="00B018F4"/>
    <w:rsid w:val="00B23985"/>
    <w:rsid w:val="00B3062D"/>
    <w:rsid w:val="00B31E04"/>
    <w:rsid w:val="00B6015F"/>
    <w:rsid w:val="00B646B4"/>
    <w:rsid w:val="00B660C9"/>
    <w:rsid w:val="00B84D89"/>
    <w:rsid w:val="00B854C9"/>
    <w:rsid w:val="00B91F27"/>
    <w:rsid w:val="00B96B9F"/>
    <w:rsid w:val="00BC490D"/>
    <w:rsid w:val="00BC5E0B"/>
    <w:rsid w:val="00BD1199"/>
    <w:rsid w:val="00BE693D"/>
    <w:rsid w:val="00BF6AA9"/>
    <w:rsid w:val="00C04237"/>
    <w:rsid w:val="00C3069A"/>
    <w:rsid w:val="00C42456"/>
    <w:rsid w:val="00C4393B"/>
    <w:rsid w:val="00C83511"/>
    <w:rsid w:val="00C86C30"/>
    <w:rsid w:val="00C92AC0"/>
    <w:rsid w:val="00CA662E"/>
    <w:rsid w:val="00CB654D"/>
    <w:rsid w:val="00CD4D35"/>
    <w:rsid w:val="00CF1F62"/>
    <w:rsid w:val="00CF3FA0"/>
    <w:rsid w:val="00D01EF6"/>
    <w:rsid w:val="00D0696E"/>
    <w:rsid w:val="00D14549"/>
    <w:rsid w:val="00D66C9A"/>
    <w:rsid w:val="00D725DE"/>
    <w:rsid w:val="00D810EE"/>
    <w:rsid w:val="00D92964"/>
    <w:rsid w:val="00DA3AF1"/>
    <w:rsid w:val="00DD3DED"/>
    <w:rsid w:val="00DE0B8B"/>
    <w:rsid w:val="00DE3ADB"/>
    <w:rsid w:val="00DF1D48"/>
    <w:rsid w:val="00E10AF2"/>
    <w:rsid w:val="00E1527D"/>
    <w:rsid w:val="00E1563D"/>
    <w:rsid w:val="00E27CE6"/>
    <w:rsid w:val="00E531A5"/>
    <w:rsid w:val="00EA1930"/>
    <w:rsid w:val="00EA2440"/>
    <w:rsid w:val="00EC0293"/>
    <w:rsid w:val="00EC544C"/>
    <w:rsid w:val="00ED20AC"/>
    <w:rsid w:val="00EE679D"/>
    <w:rsid w:val="00F011DD"/>
    <w:rsid w:val="00F03FC1"/>
    <w:rsid w:val="00F111FC"/>
    <w:rsid w:val="00F200CC"/>
    <w:rsid w:val="00F267EE"/>
    <w:rsid w:val="00F5430E"/>
    <w:rsid w:val="00F565D6"/>
    <w:rsid w:val="00F63D38"/>
    <w:rsid w:val="00F860C5"/>
    <w:rsid w:val="00F921A7"/>
    <w:rsid w:val="00FA7A13"/>
    <w:rsid w:val="00FE0287"/>
    <w:rsid w:val="00FE055A"/>
    <w:rsid w:val="00FE3066"/>
    <w:rsid w:val="00FF1FEF"/>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Planificaciones">
      <a:dk1>
        <a:sysClr val="windowText" lastClr="000000"/>
      </a:dk1>
      <a:lt1>
        <a:sysClr val="window" lastClr="FFFFFF"/>
      </a:lt1>
      <a:dk2>
        <a:srgbClr val="4F81BD"/>
      </a:dk2>
      <a:lt2>
        <a:srgbClr val="FFC000"/>
      </a:lt2>
      <a:accent1>
        <a:srgbClr val="FFFF00"/>
      </a:accent1>
      <a:accent2>
        <a:srgbClr val="503D67"/>
      </a:accent2>
      <a:accent3>
        <a:srgbClr val="00CC99"/>
      </a:accent3>
      <a:accent4>
        <a:srgbClr val="CC00FF"/>
      </a:accent4>
      <a:accent5>
        <a:srgbClr val="FF0066"/>
      </a:accent5>
      <a:accent6>
        <a:srgbClr val="404040"/>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7DDE7-88EC-4EF8-9E6C-2E828DAB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631</Words>
  <Characters>3473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3</cp:revision>
  <cp:lastPrinted>2017-08-24T14:58:00Z</cp:lastPrinted>
  <dcterms:created xsi:type="dcterms:W3CDTF">2018-04-12T19:07:00Z</dcterms:created>
  <dcterms:modified xsi:type="dcterms:W3CDTF">2018-04-12T19:10:00Z</dcterms:modified>
</cp:coreProperties>
</file>